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0AC2C" w14:textId="7E514D8E" w:rsidR="003972E3" w:rsidRPr="003972E3" w:rsidRDefault="003972E3" w:rsidP="003972E3">
      <w:pPr>
        <w:spacing w:after="0" w:line="240" w:lineRule="auto"/>
        <w:rPr>
          <w:rFonts w:ascii="Times New Roman" w:hAnsi="Times New Roman" w:cs="Times New Roman"/>
          <w:sz w:val="24"/>
          <w:szCs w:val="24"/>
        </w:rPr>
      </w:pPr>
      <w:r w:rsidRPr="003972E3">
        <w:rPr>
          <w:rFonts w:ascii="Times New Roman" w:hAnsi="Times New Roman" w:cs="Times New Roman"/>
          <w:sz w:val="24"/>
          <w:szCs w:val="24"/>
        </w:rPr>
        <w:drawing>
          <wp:inline distT="0" distB="0" distL="0" distR="0" wp14:anchorId="13494F37" wp14:editId="40A0E5F6">
            <wp:extent cx="1509336" cy="739140"/>
            <wp:effectExtent l="0" t="0" r="0" b="3810"/>
            <wp:docPr id="14743803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4761" cy="741797"/>
                    </a:xfrm>
                    <a:prstGeom prst="rect">
                      <a:avLst/>
                    </a:prstGeom>
                    <a:noFill/>
                    <a:ln>
                      <a:noFill/>
                    </a:ln>
                  </pic:spPr>
                </pic:pic>
              </a:graphicData>
            </a:graphic>
          </wp:inline>
        </w:drawing>
      </w:r>
    </w:p>
    <w:p w14:paraId="04BB6755" w14:textId="77777777" w:rsidR="004B454D" w:rsidRDefault="004B454D" w:rsidP="00635949">
      <w:pPr>
        <w:spacing w:after="0" w:line="240" w:lineRule="auto"/>
        <w:rPr>
          <w:rFonts w:ascii="Times New Roman" w:hAnsi="Times New Roman" w:cs="Times New Roman"/>
          <w:sz w:val="24"/>
          <w:szCs w:val="24"/>
        </w:rPr>
      </w:pPr>
    </w:p>
    <w:p w14:paraId="3F6E0E08" w14:textId="77777777" w:rsidR="007672F6" w:rsidRPr="001C4F6C" w:rsidRDefault="007672F6" w:rsidP="00635949">
      <w:pPr>
        <w:spacing w:after="0" w:line="240" w:lineRule="auto"/>
        <w:rPr>
          <w:rFonts w:ascii="Times New Roman" w:hAnsi="Times New Roman" w:cs="Times New Roman"/>
          <w:sz w:val="24"/>
          <w:szCs w:val="24"/>
        </w:rPr>
      </w:pPr>
    </w:p>
    <w:p w14:paraId="2477CAA6" w14:textId="77777777" w:rsidR="004B454D" w:rsidRPr="00FE0CAD" w:rsidRDefault="004B454D" w:rsidP="00635949">
      <w:pPr>
        <w:spacing w:after="0" w:line="240" w:lineRule="auto"/>
        <w:rPr>
          <w:rFonts w:ascii="Times New Roman" w:hAnsi="Times New Roman" w:cs="Times New Roman"/>
          <w:sz w:val="24"/>
          <w:szCs w:val="24"/>
        </w:rPr>
      </w:pPr>
      <w:r w:rsidRPr="00FE0CAD">
        <w:rPr>
          <w:rFonts w:ascii="Times New Roman" w:hAnsi="Times New Roman" w:cs="Times New Roman"/>
          <w:sz w:val="24"/>
          <w:szCs w:val="24"/>
        </w:rPr>
        <w:t>FOR IMMEDIATE RELEASE</w:t>
      </w:r>
    </w:p>
    <w:p w14:paraId="5570B8B4" w14:textId="77777777" w:rsidR="004B454D" w:rsidRPr="00FE0CAD" w:rsidRDefault="004B454D" w:rsidP="00635949">
      <w:pPr>
        <w:spacing w:after="0" w:line="240" w:lineRule="auto"/>
        <w:rPr>
          <w:rFonts w:ascii="Times New Roman" w:hAnsi="Times New Roman" w:cs="Times New Roman"/>
          <w:sz w:val="24"/>
          <w:szCs w:val="24"/>
        </w:rPr>
      </w:pPr>
    </w:p>
    <w:p w14:paraId="606ABF29" w14:textId="77777777" w:rsidR="003F1EDD" w:rsidRPr="00FE0CAD" w:rsidRDefault="003F1EDD" w:rsidP="004E28A7">
      <w:pPr>
        <w:spacing w:after="0" w:line="240" w:lineRule="auto"/>
        <w:jc w:val="center"/>
        <w:rPr>
          <w:rFonts w:ascii="Times New Roman" w:hAnsi="Times New Roman" w:cs="Times New Roman"/>
          <w:b/>
          <w:bCs/>
          <w:sz w:val="24"/>
          <w:szCs w:val="24"/>
          <w:u w:val="single"/>
        </w:rPr>
      </w:pPr>
    </w:p>
    <w:p w14:paraId="7A3465B4" w14:textId="795FC89A" w:rsidR="004B454D" w:rsidRPr="00FE0CAD" w:rsidRDefault="00384B16" w:rsidP="004E28A7">
      <w:pPr>
        <w:spacing w:after="0" w:line="240" w:lineRule="auto"/>
        <w:jc w:val="center"/>
        <w:rPr>
          <w:rFonts w:ascii="Times New Roman" w:hAnsi="Times New Roman" w:cs="Times New Roman"/>
          <w:b/>
          <w:bCs/>
          <w:sz w:val="24"/>
          <w:szCs w:val="24"/>
          <w:u w:val="single"/>
        </w:rPr>
      </w:pPr>
      <w:r w:rsidRPr="00FE0CAD">
        <w:rPr>
          <w:rFonts w:ascii="Times New Roman" w:hAnsi="Times New Roman" w:cs="Times New Roman"/>
          <w:b/>
          <w:bCs/>
          <w:sz w:val="24"/>
          <w:szCs w:val="24"/>
          <w:u w:val="single"/>
        </w:rPr>
        <w:t xml:space="preserve">SUS CLINICALS, INC. </w:t>
      </w:r>
      <w:r w:rsidR="00772712">
        <w:rPr>
          <w:rFonts w:ascii="Times New Roman" w:hAnsi="Times New Roman" w:cs="Times New Roman"/>
          <w:b/>
          <w:bCs/>
          <w:sz w:val="24"/>
          <w:szCs w:val="24"/>
          <w:u w:val="single"/>
        </w:rPr>
        <w:t xml:space="preserve">SUCCESSFULLY COMPLETES </w:t>
      </w:r>
      <w:r w:rsidR="001A0A56" w:rsidRPr="00FE0CAD">
        <w:rPr>
          <w:rFonts w:ascii="Times New Roman" w:hAnsi="Times New Roman" w:cs="Times New Roman"/>
          <w:b/>
          <w:bCs/>
          <w:sz w:val="24"/>
          <w:szCs w:val="24"/>
          <w:u w:val="single"/>
        </w:rPr>
        <w:t>U.S. FOOD &amp; DRUG ADMINISTRATION</w:t>
      </w:r>
      <w:r w:rsidR="00772712">
        <w:rPr>
          <w:rFonts w:ascii="Times New Roman" w:hAnsi="Times New Roman" w:cs="Times New Roman"/>
          <w:b/>
          <w:bCs/>
          <w:sz w:val="24"/>
          <w:szCs w:val="24"/>
          <w:u w:val="single"/>
        </w:rPr>
        <w:t xml:space="preserve"> </w:t>
      </w:r>
      <w:r w:rsidR="001505EE">
        <w:rPr>
          <w:rFonts w:ascii="Times New Roman" w:hAnsi="Times New Roman" w:cs="Times New Roman"/>
          <w:b/>
          <w:bCs/>
          <w:sz w:val="24"/>
          <w:szCs w:val="24"/>
          <w:u w:val="single"/>
        </w:rPr>
        <w:t xml:space="preserve">PRE-COMMERCIALIZATION </w:t>
      </w:r>
      <w:r w:rsidR="00772712">
        <w:rPr>
          <w:rFonts w:ascii="Times New Roman" w:hAnsi="Times New Roman" w:cs="Times New Roman"/>
          <w:b/>
          <w:bCs/>
          <w:sz w:val="24"/>
          <w:szCs w:val="24"/>
          <w:u w:val="single"/>
        </w:rPr>
        <w:t>REVIEW</w:t>
      </w:r>
    </w:p>
    <w:p w14:paraId="472E941D" w14:textId="77777777" w:rsidR="00395E18" w:rsidRPr="00FE0CAD" w:rsidRDefault="00395E18" w:rsidP="004E28A7">
      <w:pPr>
        <w:spacing w:after="0" w:line="240" w:lineRule="auto"/>
        <w:jc w:val="center"/>
        <w:rPr>
          <w:rFonts w:ascii="Times New Roman" w:hAnsi="Times New Roman" w:cs="Times New Roman"/>
          <w:b/>
          <w:bCs/>
          <w:sz w:val="24"/>
          <w:szCs w:val="24"/>
          <w:u w:val="single"/>
        </w:rPr>
      </w:pPr>
    </w:p>
    <w:p w14:paraId="7B7DBDA0" w14:textId="77F946AC" w:rsidR="004B454D" w:rsidRPr="0079397E" w:rsidRDefault="00AE4EC6" w:rsidP="0079397E">
      <w:pPr>
        <w:spacing w:after="0" w:line="240" w:lineRule="auto"/>
        <w:jc w:val="center"/>
        <w:rPr>
          <w:rFonts w:ascii="Times New Roman" w:hAnsi="Times New Roman" w:cs="Times New Roman"/>
          <w:b/>
          <w:bCs/>
          <w:i/>
          <w:iCs/>
          <w:sz w:val="24"/>
          <w:szCs w:val="24"/>
          <w:u w:val="single"/>
        </w:rPr>
      </w:pPr>
      <w:r w:rsidRPr="00FE0CAD">
        <w:rPr>
          <w:rFonts w:ascii="Times New Roman" w:hAnsi="Times New Roman" w:cs="Times New Roman"/>
          <w:b/>
          <w:bCs/>
          <w:i/>
          <w:iCs/>
          <w:sz w:val="24"/>
          <w:szCs w:val="24"/>
          <w:u w:val="single"/>
        </w:rPr>
        <w:t>Grant</w:t>
      </w:r>
      <w:r w:rsidR="00060808" w:rsidRPr="00FE0CAD">
        <w:rPr>
          <w:rFonts w:ascii="Times New Roman" w:hAnsi="Times New Roman" w:cs="Times New Roman"/>
          <w:b/>
          <w:bCs/>
          <w:i/>
          <w:iCs/>
          <w:sz w:val="24"/>
          <w:szCs w:val="24"/>
          <w:u w:val="single"/>
        </w:rPr>
        <w:t xml:space="preserve"> of Enforcement Discretion Supports Commercial Launch</w:t>
      </w:r>
    </w:p>
    <w:p w14:paraId="2C5BF65F" w14:textId="77777777" w:rsidR="00447587" w:rsidRPr="00FE0CAD" w:rsidRDefault="00447587" w:rsidP="004E28A7">
      <w:pPr>
        <w:spacing w:after="0" w:line="240" w:lineRule="auto"/>
        <w:jc w:val="center"/>
        <w:rPr>
          <w:rFonts w:ascii="Times New Roman" w:hAnsi="Times New Roman" w:cs="Times New Roman"/>
          <w:sz w:val="24"/>
          <w:szCs w:val="24"/>
        </w:rPr>
      </w:pPr>
    </w:p>
    <w:p w14:paraId="21E0AA4C" w14:textId="77777777" w:rsidR="003F1EDD" w:rsidRDefault="003F1EDD" w:rsidP="004E28A7">
      <w:pPr>
        <w:spacing w:after="0" w:line="240" w:lineRule="auto"/>
        <w:jc w:val="center"/>
        <w:rPr>
          <w:rFonts w:ascii="Times New Roman" w:hAnsi="Times New Roman" w:cs="Times New Roman"/>
          <w:sz w:val="24"/>
          <w:szCs w:val="24"/>
        </w:rPr>
      </w:pPr>
    </w:p>
    <w:p w14:paraId="02526784" w14:textId="77777777" w:rsidR="007672F6" w:rsidRPr="00FE0CAD" w:rsidRDefault="007672F6" w:rsidP="004E28A7">
      <w:pPr>
        <w:spacing w:after="0" w:line="240" w:lineRule="auto"/>
        <w:jc w:val="center"/>
        <w:rPr>
          <w:rFonts w:ascii="Times New Roman" w:hAnsi="Times New Roman" w:cs="Times New Roman"/>
          <w:sz w:val="24"/>
          <w:szCs w:val="24"/>
        </w:rPr>
      </w:pPr>
    </w:p>
    <w:p w14:paraId="696FA724" w14:textId="6A9FB241" w:rsidR="00A74508" w:rsidRPr="00FE0CAD" w:rsidRDefault="005E7074" w:rsidP="00635949">
      <w:pPr>
        <w:spacing w:after="0" w:line="240" w:lineRule="auto"/>
        <w:rPr>
          <w:rFonts w:ascii="Times New Roman" w:hAnsi="Times New Roman" w:cs="Times New Roman"/>
          <w:sz w:val="24"/>
          <w:szCs w:val="24"/>
        </w:rPr>
      </w:pPr>
      <w:r w:rsidRPr="00FE0CAD">
        <w:rPr>
          <w:rFonts w:ascii="Times New Roman" w:hAnsi="Times New Roman" w:cs="Times New Roman"/>
          <w:sz w:val="24"/>
          <w:szCs w:val="24"/>
          <w:u w:val="single"/>
        </w:rPr>
        <w:t>Cincinnati, O</w:t>
      </w:r>
      <w:r w:rsidR="0069203E">
        <w:rPr>
          <w:rFonts w:ascii="Times New Roman" w:hAnsi="Times New Roman" w:cs="Times New Roman"/>
          <w:sz w:val="24"/>
          <w:szCs w:val="24"/>
          <w:u w:val="single"/>
        </w:rPr>
        <w:t>hio</w:t>
      </w:r>
      <w:r w:rsidRPr="00FE0CAD">
        <w:rPr>
          <w:rFonts w:ascii="Times New Roman" w:hAnsi="Times New Roman" w:cs="Times New Roman"/>
          <w:sz w:val="24"/>
          <w:szCs w:val="24"/>
          <w:u w:val="single"/>
        </w:rPr>
        <w:t>,</w:t>
      </w:r>
      <w:r w:rsidR="00AD1AC7" w:rsidRPr="00FE0CAD">
        <w:rPr>
          <w:rFonts w:ascii="Times New Roman" w:hAnsi="Times New Roman" w:cs="Times New Roman"/>
          <w:sz w:val="24"/>
          <w:szCs w:val="24"/>
          <w:u w:val="single"/>
        </w:rPr>
        <w:t xml:space="preserve"> </w:t>
      </w:r>
      <w:r w:rsidR="00495BA9" w:rsidRPr="00FE0CAD">
        <w:rPr>
          <w:rFonts w:ascii="Times New Roman" w:hAnsi="Times New Roman" w:cs="Times New Roman"/>
          <w:sz w:val="24"/>
          <w:szCs w:val="24"/>
          <w:u w:val="single"/>
        </w:rPr>
        <w:t>April 1</w:t>
      </w:r>
      <w:r w:rsidR="006435A1" w:rsidRPr="00FE0CAD">
        <w:rPr>
          <w:rFonts w:ascii="Times New Roman" w:hAnsi="Times New Roman" w:cs="Times New Roman"/>
          <w:sz w:val="24"/>
          <w:szCs w:val="24"/>
          <w:u w:val="single"/>
        </w:rPr>
        <w:t>, 202</w:t>
      </w:r>
      <w:r w:rsidR="00060808" w:rsidRPr="00FE0CAD">
        <w:rPr>
          <w:rFonts w:ascii="Times New Roman" w:hAnsi="Times New Roman" w:cs="Times New Roman"/>
          <w:sz w:val="24"/>
          <w:szCs w:val="24"/>
          <w:u w:val="single"/>
        </w:rPr>
        <w:t>2</w:t>
      </w:r>
      <w:r w:rsidR="00B6736D" w:rsidRPr="00FE0CAD">
        <w:rPr>
          <w:rFonts w:ascii="Times New Roman" w:hAnsi="Times New Roman" w:cs="Times New Roman"/>
          <w:sz w:val="24"/>
          <w:szCs w:val="24"/>
        </w:rPr>
        <w:t xml:space="preserve"> -- </w:t>
      </w:r>
      <w:r w:rsidR="004B7C9F" w:rsidRPr="00FE0CAD">
        <w:rPr>
          <w:rFonts w:ascii="Times New Roman" w:hAnsi="Times New Roman" w:cs="Times New Roman"/>
          <w:sz w:val="24"/>
          <w:szCs w:val="24"/>
        </w:rPr>
        <w:t>Sus Clinicals</w:t>
      </w:r>
      <w:r w:rsidR="001C4F6C" w:rsidRPr="00FE0CAD">
        <w:rPr>
          <w:rFonts w:ascii="Times New Roman" w:hAnsi="Times New Roman" w:cs="Times New Roman"/>
          <w:sz w:val="24"/>
          <w:szCs w:val="24"/>
        </w:rPr>
        <w:t>,</w:t>
      </w:r>
      <w:r w:rsidR="004B7C9F" w:rsidRPr="00FE0CAD">
        <w:rPr>
          <w:rFonts w:ascii="Times New Roman" w:hAnsi="Times New Roman" w:cs="Times New Roman"/>
          <w:sz w:val="24"/>
          <w:szCs w:val="24"/>
        </w:rPr>
        <w:t xml:space="preserve"> Inc.</w:t>
      </w:r>
      <w:r w:rsidR="00A72434" w:rsidRPr="00FE0CAD">
        <w:rPr>
          <w:rFonts w:ascii="Times New Roman" w:hAnsi="Times New Roman" w:cs="Times New Roman"/>
          <w:sz w:val="24"/>
          <w:szCs w:val="24"/>
          <w:vertAlign w:val="superscript"/>
        </w:rPr>
        <w:t>T</w:t>
      </w:r>
      <w:r w:rsidR="00286AB2" w:rsidRPr="00FE0CAD">
        <w:rPr>
          <w:rFonts w:ascii="Times New Roman" w:hAnsi="Times New Roman" w:cs="Times New Roman"/>
          <w:sz w:val="24"/>
          <w:szCs w:val="24"/>
          <w:vertAlign w:val="superscript"/>
        </w:rPr>
        <w:t>M</w:t>
      </w:r>
      <w:r w:rsidR="004B7C9F" w:rsidRPr="00FE0CAD">
        <w:rPr>
          <w:rFonts w:ascii="Times New Roman" w:hAnsi="Times New Roman" w:cs="Times New Roman"/>
          <w:sz w:val="24"/>
          <w:szCs w:val="24"/>
        </w:rPr>
        <w:t xml:space="preserve"> </w:t>
      </w:r>
      <w:r w:rsidR="00520E8F">
        <w:rPr>
          <w:rFonts w:ascii="Times New Roman" w:hAnsi="Times New Roman" w:cs="Times New Roman"/>
          <w:sz w:val="24"/>
          <w:szCs w:val="24"/>
        </w:rPr>
        <w:t xml:space="preserve">has </w:t>
      </w:r>
      <w:r w:rsidR="00FD0056" w:rsidRPr="00FE0CAD">
        <w:rPr>
          <w:rFonts w:ascii="Times New Roman" w:hAnsi="Times New Roman" w:cs="Times New Roman"/>
          <w:sz w:val="24"/>
          <w:szCs w:val="24"/>
        </w:rPr>
        <w:t xml:space="preserve">received </w:t>
      </w:r>
      <w:r w:rsidR="00627AFF">
        <w:rPr>
          <w:rFonts w:ascii="Times New Roman" w:hAnsi="Times New Roman" w:cs="Times New Roman"/>
          <w:sz w:val="24"/>
          <w:szCs w:val="24"/>
        </w:rPr>
        <w:t xml:space="preserve">authorization </w:t>
      </w:r>
      <w:r w:rsidR="00FD0056" w:rsidRPr="00FE0CAD">
        <w:rPr>
          <w:rFonts w:ascii="Times New Roman" w:hAnsi="Times New Roman" w:cs="Times New Roman"/>
          <w:sz w:val="24"/>
          <w:szCs w:val="24"/>
        </w:rPr>
        <w:t>to commercialize the</w:t>
      </w:r>
      <w:r w:rsidR="0026673E" w:rsidRPr="00FE0CAD">
        <w:rPr>
          <w:rFonts w:ascii="Times New Roman" w:hAnsi="Times New Roman" w:cs="Times New Roman"/>
          <w:sz w:val="24"/>
          <w:szCs w:val="24"/>
        </w:rPr>
        <w:t xml:space="preserve"> genetically-engineered animal used in the</w:t>
      </w:r>
      <w:r w:rsidR="00FD0056" w:rsidRPr="00FE0CAD">
        <w:rPr>
          <w:rFonts w:ascii="Times New Roman" w:hAnsi="Times New Roman" w:cs="Times New Roman"/>
          <w:sz w:val="24"/>
          <w:szCs w:val="24"/>
        </w:rPr>
        <w:t xml:space="preserve"> Oncopig Cancer Model</w:t>
      </w:r>
      <w:r w:rsidR="0026673E" w:rsidRPr="00FE0CAD">
        <w:rPr>
          <w:rFonts w:ascii="Times New Roman" w:hAnsi="Times New Roman" w:cs="Times New Roman"/>
          <w:sz w:val="24"/>
          <w:szCs w:val="24"/>
          <w:vertAlign w:val="superscript"/>
        </w:rPr>
        <w:t xml:space="preserve"> TM</w:t>
      </w:r>
      <w:r w:rsidR="00FD0056" w:rsidRPr="00FE0CAD">
        <w:rPr>
          <w:rFonts w:ascii="Times New Roman" w:hAnsi="Times New Roman" w:cs="Times New Roman"/>
          <w:sz w:val="24"/>
          <w:szCs w:val="24"/>
        </w:rPr>
        <w:t xml:space="preserve"> </w:t>
      </w:r>
      <w:r w:rsidR="00CC049C" w:rsidRPr="00FE0CAD">
        <w:rPr>
          <w:rFonts w:ascii="Times New Roman" w:hAnsi="Times New Roman" w:cs="Times New Roman"/>
          <w:sz w:val="24"/>
          <w:szCs w:val="24"/>
        </w:rPr>
        <w:t xml:space="preserve">from the U.S. Food &amp; Drug Administration.  Following an exhaustive review, the FDA </w:t>
      </w:r>
      <w:r w:rsidR="004D7BBE" w:rsidRPr="00FE0CAD">
        <w:rPr>
          <w:rFonts w:ascii="Times New Roman" w:hAnsi="Times New Roman" w:cs="Times New Roman"/>
          <w:sz w:val="24"/>
          <w:szCs w:val="24"/>
        </w:rPr>
        <w:t xml:space="preserve">determined </w:t>
      </w:r>
      <w:r w:rsidR="000210BB" w:rsidRPr="00FE0CAD">
        <w:rPr>
          <w:rFonts w:ascii="Times New Roman" w:hAnsi="Times New Roman" w:cs="Times New Roman"/>
          <w:sz w:val="24"/>
          <w:szCs w:val="24"/>
        </w:rPr>
        <w:t xml:space="preserve">that the commercialization of the </w:t>
      </w:r>
      <w:r w:rsidR="00795317" w:rsidRPr="00FE0CAD">
        <w:rPr>
          <w:rFonts w:ascii="Times New Roman" w:hAnsi="Times New Roman" w:cs="Times New Roman"/>
          <w:sz w:val="24"/>
          <w:szCs w:val="24"/>
        </w:rPr>
        <w:t xml:space="preserve">specific “Oncopig” </w:t>
      </w:r>
      <w:r w:rsidR="009F5906" w:rsidRPr="00FE0CAD">
        <w:rPr>
          <w:rFonts w:ascii="Times New Roman" w:hAnsi="Times New Roman" w:cs="Times New Roman"/>
          <w:sz w:val="24"/>
          <w:szCs w:val="24"/>
        </w:rPr>
        <w:t xml:space="preserve">used for tumor inductions and other oncology research </w:t>
      </w:r>
      <w:r w:rsidR="00795317" w:rsidRPr="00FE0CAD">
        <w:rPr>
          <w:rFonts w:ascii="Times New Roman" w:hAnsi="Times New Roman" w:cs="Times New Roman"/>
          <w:sz w:val="24"/>
          <w:szCs w:val="24"/>
        </w:rPr>
        <w:t xml:space="preserve">by Sus Clinicals </w:t>
      </w:r>
      <w:r w:rsidR="00FE0CAD" w:rsidRPr="00FE0CAD">
        <w:rPr>
          <w:rFonts w:ascii="Times New Roman" w:hAnsi="Times New Roman" w:cs="Times New Roman"/>
          <w:sz w:val="24"/>
          <w:szCs w:val="24"/>
        </w:rPr>
        <w:t>does not require further regulatory oversight.</w:t>
      </w:r>
    </w:p>
    <w:p w14:paraId="797A85B1" w14:textId="77777777" w:rsidR="00A74508" w:rsidRDefault="00A74508" w:rsidP="00635949">
      <w:pPr>
        <w:spacing w:after="0" w:line="240" w:lineRule="auto"/>
        <w:rPr>
          <w:rFonts w:ascii="Times New Roman" w:hAnsi="Times New Roman" w:cs="Times New Roman"/>
          <w:sz w:val="24"/>
          <w:szCs w:val="24"/>
        </w:rPr>
      </w:pPr>
    </w:p>
    <w:p w14:paraId="3149C4B7" w14:textId="564AFBB5" w:rsidR="0035176D" w:rsidRPr="00FE0CAD" w:rsidRDefault="0035176D" w:rsidP="0035176D">
      <w:pPr>
        <w:spacing w:after="0" w:line="240" w:lineRule="auto"/>
        <w:rPr>
          <w:rFonts w:ascii="Times New Roman" w:hAnsi="Times New Roman" w:cs="Times New Roman"/>
          <w:sz w:val="24"/>
          <w:szCs w:val="24"/>
        </w:rPr>
      </w:pPr>
      <w:r w:rsidRPr="00FE0CAD">
        <w:rPr>
          <w:rFonts w:ascii="Times New Roman" w:hAnsi="Times New Roman" w:cs="Times New Roman"/>
          <w:sz w:val="24"/>
          <w:szCs w:val="24"/>
        </w:rPr>
        <w:t xml:space="preserve">Sus Clinicals accelerates qualification of life-saving cancer therapeutics through proprietary pig-based pre-clinical testing services.  In collaboration with top research institutions, </w:t>
      </w:r>
      <w:r>
        <w:rPr>
          <w:rFonts w:ascii="Times New Roman" w:hAnsi="Times New Roman" w:cs="Times New Roman"/>
          <w:sz w:val="24"/>
          <w:szCs w:val="24"/>
        </w:rPr>
        <w:t>its</w:t>
      </w:r>
      <w:r w:rsidRPr="00FE0CAD">
        <w:rPr>
          <w:rFonts w:ascii="Times New Roman" w:hAnsi="Times New Roman" w:cs="Times New Roman"/>
          <w:sz w:val="24"/>
          <w:szCs w:val="24"/>
        </w:rPr>
        <w:t xml:space="preserve"> large animal predictive model can more quickly identify drugs, diagnostics and devices that have the highest potential for success in human clinical trials, allowing clients to focus their resources and advance more quickly to in-market success.  </w:t>
      </w:r>
    </w:p>
    <w:p w14:paraId="1DE8F73A" w14:textId="77777777" w:rsidR="0035176D" w:rsidRPr="00FE0CAD" w:rsidRDefault="0035176D" w:rsidP="00635949">
      <w:pPr>
        <w:spacing w:after="0" w:line="240" w:lineRule="auto"/>
        <w:rPr>
          <w:rFonts w:ascii="Times New Roman" w:hAnsi="Times New Roman" w:cs="Times New Roman"/>
          <w:sz w:val="24"/>
          <w:szCs w:val="24"/>
        </w:rPr>
      </w:pPr>
    </w:p>
    <w:p w14:paraId="63C0E444" w14:textId="60982F8B" w:rsidR="00A74508" w:rsidRPr="00FE0CAD" w:rsidRDefault="00A74508" w:rsidP="00635949">
      <w:pPr>
        <w:spacing w:after="0" w:line="240" w:lineRule="auto"/>
        <w:rPr>
          <w:rFonts w:ascii="Times New Roman" w:hAnsi="Times New Roman" w:cs="Times New Roman"/>
          <w:color w:val="333333"/>
          <w:sz w:val="24"/>
          <w:szCs w:val="24"/>
        </w:rPr>
      </w:pPr>
      <w:r w:rsidRPr="00FE0CAD">
        <w:rPr>
          <w:rFonts w:ascii="Times New Roman" w:hAnsi="Times New Roman" w:cs="Times New Roman"/>
          <w:sz w:val="24"/>
          <w:szCs w:val="24"/>
        </w:rPr>
        <w:t xml:space="preserve">The FDA’s Center for Veterinary Medicine </w:t>
      </w:r>
      <w:r w:rsidR="008C788B" w:rsidRPr="00FE0CAD">
        <w:rPr>
          <w:rFonts w:ascii="Times New Roman" w:hAnsi="Times New Roman" w:cs="Times New Roman"/>
          <w:sz w:val="24"/>
          <w:szCs w:val="24"/>
        </w:rPr>
        <w:t xml:space="preserve">(CVM) </w:t>
      </w:r>
      <w:r w:rsidRPr="00FE0CAD">
        <w:rPr>
          <w:rFonts w:ascii="Times New Roman" w:hAnsi="Times New Roman" w:cs="Times New Roman"/>
          <w:sz w:val="24"/>
          <w:szCs w:val="24"/>
        </w:rPr>
        <w:t xml:space="preserve">provides regulatory oversight of </w:t>
      </w:r>
      <w:r w:rsidR="00A2451A" w:rsidRPr="00FE0CAD">
        <w:rPr>
          <w:rFonts w:ascii="Times New Roman" w:hAnsi="Times New Roman" w:cs="Times New Roman"/>
          <w:sz w:val="24"/>
          <w:szCs w:val="24"/>
        </w:rPr>
        <w:t xml:space="preserve">genetically-engineered animals used in biomedical research.  </w:t>
      </w:r>
      <w:r w:rsidR="00DF7070" w:rsidRPr="00FE0CAD">
        <w:rPr>
          <w:rFonts w:ascii="Times New Roman" w:hAnsi="Times New Roman" w:cs="Times New Roman"/>
          <w:sz w:val="24"/>
          <w:szCs w:val="24"/>
        </w:rPr>
        <w:t xml:space="preserve">CVM has </w:t>
      </w:r>
      <w:r w:rsidR="008C788B" w:rsidRPr="00FE0CAD">
        <w:rPr>
          <w:rFonts w:ascii="Times New Roman" w:hAnsi="Times New Roman" w:cs="Times New Roman"/>
          <w:color w:val="333333"/>
          <w:sz w:val="24"/>
          <w:szCs w:val="24"/>
        </w:rPr>
        <w:t xml:space="preserve">said that it may exercise </w:t>
      </w:r>
      <w:r w:rsidR="00DF7070" w:rsidRPr="00FE0CAD">
        <w:rPr>
          <w:rFonts w:ascii="Times New Roman" w:hAnsi="Times New Roman" w:cs="Times New Roman"/>
          <w:color w:val="333333"/>
          <w:sz w:val="24"/>
          <w:szCs w:val="24"/>
        </w:rPr>
        <w:t>“</w:t>
      </w:r>
      <w:r w:rsidR="008C788B" w:rsidRPr="00FE0CAD">
        <w:rPr>
          <w:rFonts w:ascii="Times New Roman" w:hAnsi="Times New Roman" w:cs="Times New Roman"/>
          <w:color w:val="333333"/>
          <w:sz w:val="24"/>
          <w:szCs w:val="24"/>
        </w:rPr>
        <w:t>enforcement discretion</w:t>
      </w:r>
      <w:r w:rsidR="00DF7070" w:rsidRPr="00FE0CAD">
        <w:rPr>
          <w:rFonts w:ascii="Times New Roman" w:hAnsi="Times New Roman" w:cs="Times New Roman"/>
          <w:color w:val="333333"/>
          <w:sz w:val="24"/>
          <w:szCs w:val="24"/>
        </w:rPr>
        <w:t>”</w:t>
      </w:r>
      <w:r w:rsidR="008C788B" w:rsidRPr="00FE0CAD">
        <w:rPr>
          <w:rFonts w:ascii="Times New Roman" w:hAnsi="Times New Roman" w:cs="Times New Roman"/>
          <w:color w:val="333333"/>
          <w:sz w:val="24"/>
          <w:szCs w:val="24"/>
        </w:rPr>
        <w:t xml:space="preserve"> on a case-by-case basis if, after a risk-based review, it determines that the product is low risk to humans, animals and the environment.</w:t>
      </w:r>
    </w:p>
    <w:p w14:paraId="2CA0B629" w14:textId="77777777" w:rsidR="00951594" w:rsidRPr="00FE0CAD" w:rsidRDefault="00951594" w:rsidP="00635949">
      <w:pPr>
        <w:spacing w:after="0" w:line="240" w:lineRule="auto"/>
        <w:rPr>
          <w:rFonts w:ascii="Times New Roman" w:hAnsi="Times New Roman" w:cs="Times New Roman"/>
          <w:color w:val="333333"/>
          <w:sz w:val="24"/>
          <w:szCs w:val="24"/>
        </w:rPr>
      </w:pPr>
    </w:p>
    <w:p w14:paraId="4E09ED47" w14:textId="31B0F6E2" w:rsidR="0089378F" w:rsidRPr="00FE0CAD" w:rsidRDefault="00951594" w:rsidP="00635949">
      <w:pPr>
        <w:spacing w:after="0" w:line="240" w:lineRule="auto"/>
        <w:rPr>
          <w:rFonts w:ascii="Times New Roman" w:hAnsi="Times New Roman" w:cs="Times New Roman"/>
          <w:color w:val="333333"/>
          <w:sz w:val="24"/>
          <w:szCs w:val="24"/>
        </w:rPr>
      </w:pPr>
      <w:r w:rsidRPr="00FE0CAD">
        <w:rPr>
          <w:rFonts w:ascii="Times New Roman" w:hAnsi="Times New Roman" w:cs="Times New Roman"/>
          <w:color w:val="333333"/>
          <w:sz w:val="24"/>
          <w:szCs w:val="24"/>
        </w:rPr>
        <w:t>Sus Clinicals</w:t>
      </w:r>
      <w:r w:rsidR="000E2732" w:rsidRPr="00FE0CAD">
        <w:rPr>
          <w:rFonts w:ascii="Times New Roman" w:hAnsi="Times New Roman" w:cs="Times New Roman"/>
          <w:color w:val="333333"/>
          <w:sz w:val="24"/>
          <w:szCs w:val="24"/>
        </w:rPr>
        <w:t xml:space="preserve"> has </w:t>
      </w:r>
      <w:r w:rsidR="000E2732" w:rsidRPr="00FE0CAD">
        <w:rPr>
          <w:rFonts w:ascii="Times New Roman" w:hAnsi="Times New Roman" w:cs="Times New Roman"/>
          <w:sz w:val="24"/>
          <w:szCs w:val="24"/>
        </w:rPr>
        <w:t>licensed technology from the University of Illinois related to the Oncopig Cancer Model</w:t>
      </w:r>
      <w:r w:rsidR="000E2732" w:rsidRPr="00FE0CAD">
        <w:rPr>
          <w:rFonts w:ascii="Times New Roman" w:hAnsi="Times New Roman" w:cs="Times New Roman"/>
          <w:sz w:val="24"/>
          <w:szCs w:val="24"/>
          <w:vertAlign w:val="superscript"/>
        </w:rPr>
        <w:t xml:space="preserve"> </w:t>
      </w:r>
      <w:r w:rsidR="000E2732" w:rsidRPr="00FE0CAD">
        <w:rPr>
          <w:rFonts w:ascii="Times New Roman" w:hAnsi="Times New Roman" w:cs="Times New Roman"/>
          <w:sz w:val="24"/>
          <w:szCs w:val="24"/>
        </w:rPr>
        <w:t>(OCM)</w:t>
      </w:r>
      <w:r w:rsidR="00CF31E8" w:rsidRPr="00FE0CAD">
        <w:rPr>
          <w:rFonts w:ascii="Times New Roman" w:hAnsi="Times New Roman" w:cs="Times New Roman"/>
          <w:sz w:val="24"/>
          <w:szCs w:val="24"/>
        </w:rPr>
        <w:t xml:space="preserve">.  </w:t>
      </w:r>
      <w:r w:rsidR="0089378F" w:rsidRPr="00FE0CAD">
        <w:rPr>
          <w:rFonts w:ascii="Times New Roman" w:hAnsi="Times New Roman" w:cs="Times New Roman"/>
          <w:color w:val="141413"/>
          <w:sz w:val="24"/>
          <w:szCs w:val="24"/>
        </w:rPr>
        <w:t xml:space="preserve">The OCM approach involves introducing site- and time-specific tumors in the test animals, allowing researchers to evaluate efficacy as well as any toxicity concerns in ways that can be highly predictive of results in humans.  </w:t>
      </w:r>
      <w:r w:rsidR="000E2732" w:rsidRPr="00FE0CAD">
        <w:rPr>
          <w:rFonts w:ascii="Times New Roman" w:hAnsi="Times New Roman" w:cs="Times New Roman"/>
          <w:sz w:val="24"/>
          <w:szCs w:val="24"/>
        </w:rPr>
        <w:t xml:space="preserve"> </w:t>
      </w:r>
      <w:r w:rsidRPr="00FE0CAD">
        <w:rPr>
          <w:rFonts w:ascii="Times New Roman" w:hAnsi="Times New Roman" w:cs="Times New Roman"/>
          <w:color w:val="333333"/>
          <w:sz w:val="24"/>
          <w:szCs w:val="24"/>
        </w:rPr>
        <w:t xml:space="preserve"> </w:t>
      </w:r>
    </w:p>
    <w:p w14:paraId="292F7190" w14:textId="77777777" w:rsidR="001F5999" w:rsidRPr="00FE0CAD" w:rsidRDefault="001F5999" w:rsidP="00635949">
      <w:pPr>
        <w:spacing w:after="0" w:line="240" w:lineRule="auto"/>
        <w:rPr>
          <w:rFonts w:ascii="Times New Roman" w:hAnsi="Times New Roman" w:cs="Times New Roman"/>
          <w:color w:val="333333"/>
          <w:sz w:val="24"/>
          <w:szCs w:val="24"/>
        </w:rPr>
      </w:pPr>
    </w:p>
    <w:p w14:paraId="3D817C42" w14:textId="5179C8A5" w:rsidR="001F5999" w:rsidRPr="00FE0CAD" w:rsidRDefault="001F5999" w:rsidP="00635949">
      <w:pPr>
        <w:spacing w:after="0" w:line="240" w:lineRule="auto"/>
        <w:rPr>
          <w:rFonts w:ascii="Times New Roman" w:hAnsi="Times New Roman" w:cs="Times New Roman"/>
          <w:color w:val="333333"/>
          <w:sz w:val="24"/>
          <w:szCs w:val="24"/>
        </w:rPr>
      </w:pPr>
      <w:r w:rsidRPr="00FE0CAD">
        <w:rPr>
          <w:rFonts w:ascii="Times New Roman" w:hAnsi="Times New Roman" w:cs="Times New Roman"/>
          <w:color w:val="333333"/>
          <w:sz w:val="24"/>
          <w:szCs w:val="24"/>
        </w:rPr>
        <w:t>“We’ve had extensive experience with the Oncopig, having bred hundreds of animals and successfully conducted numerous tumor induction studies</w:t>
      </w:r>
      <w:r w:rsidR="00FC6052" w:rsidRPr="00FE0CAD">
        <w:rPr>
          <w:rFonts w:ascii="Times New Roman" w:hAnsi="Times New Roman" w:cs="Times New Roman"/>
          <w:color w:val="333333"/>
          <w:sz w:val="24"/>
          <w:szCs w:val="24"/>
        </w:rPr>
        <w:t xml:space="preserve">,” said </w:t>
      </w:r>
      <w:r w:rsidR="00AD69F0">
        <w:rPr>
          <w:rFonts w:ascii="Times New Roman" w:hAnsi="Times New Roman" w:cs="Times New Roman"/>
          <w:color w:val="333333"/>
          <w:sz w:val="24"/>
          <w:szCs w:val="24"/>
        </w:rPr>
        <w:t xml:space="preserve">Lawrence Schook, Ph.D., the </w:t>
      </w:r>
      <w:r w:rsidR="00AD69F0" w:rsidRPr="00246262">
        <w:rPr>
          <w:rFonts w:ascii="Times New Roman" w:hAnsi="Times New Roman" w:cs="Times New Roman"/>
          <w:sz w:val="24"/>
          <w:szCs w:val="24"/>
        </w:rPr>
        <w:t xml:space="preserve">Edward William and Jane Marr Gutgsell Professor </w:t>
      </w:r>
      <w:r w:rsidR="00AD69F0" w:rsidRPr="00235D6C">
        <w:rPr>
          <w:rFonts w:ascii="Times New Roman" w:hAnsi="Times New Roman" w:cs="Times New Roman"/>
          <w:i/>
          <w:iCs/>
          <w:sz w:val="24"/>
          <w:szCs w:val="24"/>
        </w:rPr>
        <w:t>Emeritus</w:t>
      </w:r>
      <w:r w:rsidR="00AD69F0" w:rsidRPr="00246262">
        <w:rPr>
          <w:rFonts w:ascii="Times New Roman" w:hAnsi="Times New Roman" w:cs="Times New Roman"/>
          <w:sz w:val="24"/>
          <w:szCs w:val="24"/>
        </w:rPr>
        <w:t>, Department of Animal Science and Radiology</w:t>
      </w:r>
      <w:r w:rsidR="00AD69F0">
        <w:rPr>
          <w:rFonts w:ascii="Times New Roman" w:hAnsi="Times New Roman" w:cs="Times New Roman"/>
          <w:sz w:val="24"/>
          <w:szCs w:val="24"/>
        </w:rPr>
        <w:t>,</w:t>
      </w:r>
      <w:r w:rsidR="00AD69F0" w:rsidRPr="00246262">
        <w:rPr>
          <w:rFonts w:ascii="Times New Roman" w:hAnsi="Times New Roman" w:cs="Times New Roman"/>
          <w:sz w:val="24"/>
          <w:szCs w:val="24"/>
        </w:rPr>
        <w:t xml:space="preserve"> University of Illinois</w:t>
      </w:r>
      <w:r w:rsidR="00AD69F0" w:rsidRPr="00FE0CAD">
        <w:rPr>
          <w:rFonts w:ascii="Times New Roman" w:hAnsi="Times New Roman" w:cs="Times New Roman"/>
          <w:sz w:val="24"/>
          <w:szCs w:val="24"/>
        </w:rPr>
        <w:t xml:space="preserve"> </w:t>
      </w:r>
      <w:r w:rsidR="00EB5611" w:rsidRPr="00FE0CAD">
        <w:rPr>
          <w:rFonts w:ascii="Times New Roman" w:hAnsi="Times New Roman" w:cs="Times New Roman"/>
          <w:color w:val="141413"/>
          <w:sz w:val="24"/>
          <w:szCs w:val="24"/>
        </w:rPr>
        <w:t xml:space="preserve">and Chief Scientific Officer and co-founder </w:t>
      </w:r>
      <w:r w:rsidR="00FE0CAD" w:rsidRPr="00FE0CAD">
        <w:rPr>
          <w:rFonts w:ascii="Times New Roman" w:hAnsi="Times New Roman" w:cs="Times New Roman"/>
          <w:color w:val="141413"/>
          <w:sz w:val="24"/>
          <w:szCs w:val="24"/>
        </w:rPr>
        <w:t>of</w:t>
      </w:r>
      <w:r w:rsidR="00EB5611" w:rsidRPr="00FE0CAD">
        <w:rPr>
          <w:rFonts w:ascii="Times New Roman" w:hAnsi="Times New Roman" w:cs="Times New Roman"/>
          <w:color w:val="141413"/>
          <w:sz w:val="24"/>
          <w:szCs w:val="24"/>
        </w:rPr>
        <w:t xml:space="preserve"> Sus Clinicals</w:t>
      </w:r>
      <w:r w:rsidR="00FC6052" w:rsidRPr="00FE0CAD">
        <w:rPr>
          <w:rFonts w:ascii="Times New Roman" w:hAnsi="Times New Roman" w:cs="Times New Roman"/>
          <w:color w:val="141413"/>
          <w:sz w:val="24"/>
          <w:szCs w:val="24"/>
        </w:rPr>
        <w:t xml:space="preserve">.  </w:t>
      </w:r>
    </w:p>
    <w:p w14:paraId="5BFF9686" w14:textId="77777777" w:rsidR="0089378F" w:rsidRPr="00FE0CAD" w:rsidRDefault="0089378F" w:rsidP="00635949">
      <w:pPr>
        <w:spacing w:after="0" w:line="240" w:lineRule="auto"/>
        <w:rPr>
          <w:rFonts w:ascii="Times New Roman" w:hAnsi="Times New Roman" w:cs="Times New Roman"/>
          <w:color w:val="333333"/>
          <w:sz w:val="24"/>
          <w:szCs w:val="24"/>
        </w:rPr>
      </w:pPr>
    </w:p>
    <w:p w14:paraId="3CF9EDD9" w14:textId="2602ECA8" w:rsidR="00951594" w:rsidRPr="00FE0CAD" w:rsidRDefault="0010208B" w:rsidP="00635949">
      <w:pPr>
        <w:spacing w:after="0" w:line="240" w:lineRule="auto"/>
        <w:rPr>
          <w:rFonts w:ascii="Times New Roman" w:hAnsi="Times New Roman" w:cs="Times New Roman"/>
          <w:color w:val="333333"/>
          <w:sz w:val="24"/>
          <w:szCs w:val="24"/>
        </w:rPr>
      </w:pPr>
      <w:r w:rsidRPr="00FE0CAD">
        <w:rPr>
          <w:rFonts w:ascii="Times New Roman" w:hAnsi="Times New Roman" w:cs="Times New Roman"/>
          <w:color w:val="333333"/>
          <w:sz w:val="24"/>
          <w:szCs w:val="24"/>
        </w:rPr>
        <w:t>“Based on</w:t>
      </w:r>
      <w:r w:rsidR="00EE318F" w:rsidRPr="00FE0CAD">
        <w:rPr>
          <w:rFonts w:ascii="Times New Roman" w:hAnsi="Times New Roman" w:cs="Times New Roman"/>
          <w:color w:val="333333"/>
          <w:sz w:val="24"/>
          <w:szCs w:val="24"/>
        </w:rPr>
        <w:t xml:space="preserve"> this extensive experience, we </w:t>
      </w:r>
      <w:r w:rsidR="00951594" w:rsidRPr="00FE0CAD">
        <w:rPr>
          <w:rFonts w:ascii="Times New Roman" w:hAnsi="Times New Roman" w:cs="Times New Roman"/>
          <w:color w:val="333333"/>
          <w:sz w:val="24"/>
          <w:szCs w:val="24"/>
        </w:rPr>
        <w:t xml:space="preserve">requested enforcement </w:t>
      </w:r>
      <w:proofErr w:type="gramStart"/>
      <w:r w:rsidR="00951594" w:rsidRPr="00FE0CAD">
        <w:rPr>
          <w:rFonts w:ascii="Times New Roman" w:hAnsi="Times New Roman" w:cs="Times New Roman"/>
          <w:color w:val="333333"/>
          <w:sz w:val="24"/>
          <w:szCs w:val="24"/>
        </w:rPr>
        <w:t>discretion</w:t>
      </w:r>
      <w:r w:rsidR="001275E7" w:rsidRPr="00FE0CAD">
        <w:rPr>
          <w:rFonts w:ascii="Times New Roman" w:hAnsi="Times New Roman" w:cs="Times New Roman"/>
          <w:color w:val="333333"/>
          <w:sz w:val="24"/>
          <w:szCs w:val="24"/>
        </w:rPr>
        <w:t xml:space="preserve">, </w:t>
      </w:r>
      <w:r w:rsidRPr="00FE0CAD">
        <w:rPr>
          <w:rFonts w:ascii="Times New Roman" w:hAnsi="Times New Roman" w:cs="Times New Roman"/>
          <w:color w:val="333333"/>
          <w:sz w:val="24"/>
          <w:szCs w:val="24"/>
        </w:rPr>
        <w:t>and</w:t>
      </w:r>
      <w:proofErr w:type="gramEnd"/>
      <w:r w:rsidRPr="00FE0CAD">
        <w:rPr>
          <w:rFonts w:ascii="Times New Roman" w:hAnsi="Times New Roman" w:cs="Times New Roman"/>
          <w:color w:val="333333"/>
          <w:sz w:val="24"/>
          <w:szCs w:val="24"/>
        </w:rPr>
        <w:t xml:space="preserve"> </w:t>
      </w:r>
      <w:r w:rsidR="001275E7" w:rsidRPr="00FE0CAD">
        <w:rPr>
          <w:rFonts w:ascii="Times New Roman" w:hAnsi="Times New Roman" w:cs="Times New Roman"/>
          <w:color w:val="333333"/>
          <w:sz w:val="24"/>
          <w:szCs w:val="24"/>
        </w:rPr>
        <w:t>provid</w:t>
      </w:r>
      <w:r w:rsidRPr="00FE0CAD">
        <w:rPr>
          <w:rFonts w:ascii="Times New Roman" w:hAnsi="Times New Roman" w:cs="Times New Roman"/>
          <w:color w:val="333333"/>
          <w:sz w:val="24"/>
          <w:szCs w:val="24"/>
        </w:rPr>
        <w:t>ed</w:t>
      </w:r>
      <w:r w:rsidR="001275E7" w:rsidRPr="00FE0CAD">
        <w:rPr>
          <w:rFonts w:ascii="Times New Roman" w:hAnsi="Times New Roman" w:cs="Times New Roman"/>
          <w:color w:val="333333"/>
          <w:sz w:val="24"/>
          <w:szCs w:val="24"/>
        </w:rPr>
        <w:t xml:space="preserve"> hundreds of pages of documentation as to the use of the genetically-modif</w:t>
      </w:r>
      <w:r w:rsidRPr="00FE0CAD">
        <w:rPr>
          <w:rFonts w:ascii="Times New Roman" w:hAnsi="Times New Roman" w:cs="Times New Roman"/>
          <w:color w:val="333333"/>
          <w:sz w:val="24"/>
          <w:szCs w:val="24"/>
        </w:rPr>
        <w:t>i</w:t>
      </w:r>
      <w:r w:rsidR="001275E7" w:rsidRPr="00FE0CAD">
        <w:rPr>
          <w:rFonts w:ascii="Times New Roman" w:hAnsi="Times New Roman" w:cs="Times New Roman"/>
          <w:color w:val="333333"/>
          <w:sz w:val="24"/>
          <w:szCs w:val="24"/>
        </w:rPr>
        <w:t xml:space="preserve">ed </w:t>
      </w:r>
      <w:r w:rsidR="005B498F">
        <w:rPr>
          <w:rFonts w:ascii="Times New Roman" w:hAnsi="Times New Roman" w:cs="Times New Roman"/>
          <w:color w:val="333333"/>
          <w:sz w:val="24"/>
          <w:szCs w:val="24"/>
        </w:rPr>
        <w:t>‘</w:t>
      </w:r>
      <w:r w:rsidR="001275E7" w:rsidRPr="00FE0CAD">
        <w:rPr>
          <w:rFonts w:ascii="Times New Roman" w:hAnsi="Times New Roman" w:cs="Times New Roman"/>
          <w:color w:val="333333"/>
          <w:sz w:val="24"/>
          <w:szCs w:val="24"/>
        </w:rPr>
        <w:t>Oncopig</w:t>
      </w:r>
      <w:r w:rsidR="005B498F">
        <w:rPr>
          <w:rFonts w:ascii="Times New Roman" w:hAnsi="Times New Roman" w:cs="Times New Roman"/>
          <w:color w:val="333333"/>
          <w:sz w:val="24"/>
          <w:szCs w:val="24"/>
        </w:rPr>
        <w:t>’</w:t>
      </w:r>
      <w:r w:rsidR="001275E7" w:rsidRPr="00FE0CAD">
        <w:rPr>
          <w:rFonts w:ascii="Times New Roman" w:hAnsi="Times New Roman" w:cs="Times New Roman"/>
          <w:color w:val="333333"/>
          <w:sz w:val="24"/>
          <w:szCs w:val="24"/>
        </w:rPr>
        <w:t>”</w:t>
      </w:r>
      <w:r w:rsidRPr="00FE0CAD">
        <w:rPr>
          <w:rFonts w:ascii="Times New Roman" w:hAnsi="Times New Roman" w:cs="Times New Roman"/>
          <w:color w:val="333333"/>
          <w:sz w:val="24"/>
          <w:szCs w:val="24"/>
        </w:rPr>
        <w:t xml:space="preserve"> said Dr. Schook.</w:t>
      </w:r>
      <w:r w:rsidR="001275E7" w:rsidRPr="00FE0CAD">
        <w:rPr>
          <w:rFonts w:ascii="Times New Roman" w:hAnsi="Times New Roman" w:cs="Times New Roman"/>
          <w:color w:val="333333"/>
          <w:sz w:val="24"/>
          <w:szCs w:val="24"/>
        </w:rPr>
        <w:t xml:space="preserve"> </w:t>
      </w:r>
      <w:r w:rsidR="001936D3" w:rsidRPr="00FE0CAD">
        <w:rPr>
          <w:rFonts w:ascii="Times New Roman" w:hAnsi="Times New Roman" w:cs="Times New Roman"/>
          <w:color w:val="333333"/>
          <w:sz w:val="24"/>
          <w:szCs w:val="24"/>
        </w:rPr>
        <w:t>“Our experience with the review team at the FDA was very positive.  They were thorough</w:t>
      </w:r>
      <w:r w:rsidR="0013258C" w:rsidRPr="00FE0CAD">
        <w:rPr>
          <w:rFonts w:ascii="Times New Roman" w:hAnsi="Times New Roman" w:cs="Times New Roman"/>
          <w:color w:val="333333"/>
          <w:sz w:val="24"/>
          <w:szCs w:val="24"/>
        </w:rPr>
        <w:t xml:space="preserve"> and</w:t>
      </w:r>
      <w:r w:rsidR="001936D3" w:rsidRPr="00FE0CAD">
        <w:rPr>
          <w:rFonts w:ascii="Times New Roman" w:hAnsi="Times New Roman" w:cs="Times New Roman"/>
          <w:color w:val="333333"/>
          <w:sz w:val="24"/>
          <w:szCs w:val="24"/>
        </w:rPr>
        <w:t xml:space="preserve"> professional</w:t>
      </w:r>
      <w:r w:rsidR="0013258C" w:rsidRPr="00FE0CAD">
        <w:rPr>
          <w:rFonts w:ascii="Times New Roman" w:hAnsi="Times New Roman" w:cs="Times New Roman"/>
          <w:color w:val="333333"/>
          <w:sz w:val="24"/>
          <w:szCs w:val="24"/>
        </w:rPr>
        <w:t>, asking excellent questions</w:t>
      </w:r>
      <w:r w:rsidR="008A594F">
        <w:rPr>
          <w:rFonts w:ascii="Times New Roman" w:hAnsi="Times New Roman" w:cs="Times New Roman"/>
          <w:color w:val="333333"/>
          <w:sz w:val="24"/>
          <w:szCs w:val="24"/>
        </w:rPr>
        <w:t>, with their multi-disciplinary team carefully reviewing all the documentation.</w:t>
      </w:r>
      <w:r w:rsidR="0013258C" w:rsidRPr="00FE0CAD">
        <w:rPr>
          <w:rFonts w:ascii="Times New Roman" w:hAnsi="Times New Roman" w:cs="Times New Roman"/>
          <w:color w:val="333333"/>
          <w:sz w:val="24"/>
          <w:szCs w:val="24"/>
        </w:rPr>
        <w:t>”</w:t>
      </w:r>
    </w:p>
    <w:p w14:paraId="5D0B5BB2" w14:textId="77777777" w:rsidR="0084032C" w:rsidRPr="00FE0CAD" w:rsidRDefault="0084032C" w:rsidP="00635949">
      <w:pPr>
        <w:spacing w:after="0" w:line="240" w:lineRule="auto"/>
        <w:rPr>
          <w:rFonts w:ascii="Times New Roman" w:hAnsi="Times New Roman" w:cs="Times New Roman"/>
          <w:color w:val="333333"/>
          <w:sz w:val="24"/>
          <w:szCs w:val="24"/>
        </w:rPr>
      </w:pPr>
    </w:p>
    <w:p w14:paraId="47C1F477" w14:textId="77777777" w:rsidR="007672F6" w:rsidRDefault="007672F6" w:rsidP="00635949">
      <w:pPr>
        <w:spacing w:after="0" w:line="240" w:lineRule="auto"/>
        <w:rPr>
          <w:rFonts w:ascii="Times New Roman" w:hAnsi="Times New Roman" w:cs="Times New Roman"/>
          <w:color w:val="333333"/>
          <w:sz w:val="24"/>
          <w:szCs w:val="24"/>
        </w:rPr>
      </w:pPr>
    </w:p>
    <w:p w14:paraId="18D4FD1E" w14:textId="77777777" w:rsidR="007672F6" w:rsidRDefault="007672F6" w:rsidP="00635949">
      <w:pPr>
        <w:spacing w:after="0" w:line="240" w:lineRule="auto"/>
        <w:rPr>
          <w:rFonts w:ascii="Times New Roman" w:hAnsi="Times New Roman" w:cs="Times New Roman"/>
          <w:color w:val="333333"/>
          <w:sz w:val="24"/>
          <w:szCs w:val="24"/>
        </w:rPr>
      </w:pPr>
    </w:p>
    <w:p w14:paraId="2BB2C4F3" w14:textId="76CC5B3C" w:rsidR="0084032C" w:rsidRPr="00FE0CAD" w:rsidRDefault="0084032C" w:rsidP="00635949">
      <w:pPr>
        <w:spacing w:after="0" w:line="240" w:lineRule="auto"/>
        <w:rPr>
          <w:rFonts w:ascii="Times New Roman" w:hAnsi="Times New Roman" w:cs="Times New Roman"/>
          <w:color w:val="333333"/>
          <w:sz w:val="24"/>
          <w:szCs w:val="24"/>
        </w:rPr>
      </w:pPr>
      <w:r w:rsidRPr="00FE0CAD">
        <w:rPr>
          <w:rFonts w:ascii="Times New Roman" w:hAnsi="Times New Roman" w:cs="Times New Roman"/>
          <w:color w:val="333333"/>
          <w:sz w:val="24"/>
          <w:szCs w:val="24"/>
        </w:rPr>
        <w:lastRenderedPageBreak/>
        <w:t>With</w:t>
      </w:r>
      <w:r w:rsidR="004C1821">
        <w:rPr>
          <w:rFonts w:ascii="Times New Roman" w:hAnsi="Times New Roman" w:cs="Times New Roman"/>
          <w:color w:val="333333"/>
          <w:sz w:val="24"/>
          <w:szCs w:val="24"/>
        </w:rPr>
        <w:t xml:space="preserve"> authorization to commerci</w:t>
      </w:r>
      <w:r w:rsidR="005D1FC2">
        <w:rPr>
          <w:rFonts w:ascii="Times New Roman" w:hAnsi="Times New Roman" w:cs="Times New Roman"/>
          <w:color w:val="333333"/>
          <w:sz w:val="24"/>
          <w:szCs w:val="24"/>
        </w:rPr>
        <w:t>ali</w:t>
      </w:r>
      <w:r w:rsidR="004C1821">
        <w:rPr>
          <w:rFonts w:ascii="Times New Roman" w:hAnsi="Times New Roman" w:cs="Times New Roman"/>
          <w:color w:val="333333"/>
          <w:sz w:val="24"/>
          <w:szCs w:val="24"/>
        </w:rPr>
        <w:t>ze</w:t>
      </w:r>
      <w:r w:rsidRPr="00FE0CAD">
        <w:rPr>
          <w:rFonts w:ascii="Times New Roman" w:hAnsi="Times New Roman" w:cs="Times New Roman"/>
          <w:color w:val="333333"/>
          <w:sz w:val="24"/>
          <w:szCs w:val="24"/>
        </w:rPr>
        <w:t xml:space="preserve"> in hand, Sus Clinicals is actively bringing on board customers from across </w:t>
      </w:r>
      <w:r w:rsidR="007371E2" w:rsidRPr="00FE0CAD">
        <w:rPr>
          <w:rFonts w:ascii="Times New Roman" w:hAnsi="Times New Roman" w:cs="Times New Roman"/>
          <w:color w:val="333333"/>
          <w:sz w:val="24"/>
          <w:szCs w:val="24"/>
        </w:rPr>
        <w:t>various sectors in oncology, including medicines, diagnostics, devices and immunotherapies.</w:t>
      </w:r>
      <w:r w:rsidR="00495BA9" w:rsidRPr="00FE0CAD">
        <w:rPr>
          <w:rFonts w:ascii="Times New Roman" w:hAnsi="Times New Roman" w:cs="Times New Roman"/>
          <w:color w:val="333333"/>
          <w:sz w:val="24"/>
          <w:szCs w:val="24"/>
        </w:rPr>
        <w:t xml:space="preserve">  “We had our first customer under contract within two months </w:t>
      </w:r>
      <w:r w:rsidR="00ED7954" w:rsidRPr="00FE0CAD">
        <w:rPr>
          <w:rFonts w:ascii="Times New Roman" w:hAnsi="Times New Roman" w:cs="Times New Roman"/>
          <w:color w:val="333333"/>
          <w:sz w:val="24"/>
          <w:szCs w:val="24"/>
        </w:rPr>
        <w:t>of having FDA clearance,</w:t>
      </w:r>
      <w:r w:rsidR="009D5837">
        <w:rPr>
          <w:rFonts w:ascii="Times New Roman" w:hAnsi="Times New Roman" w:cs="Times New Roman"/>
          <w:color w:val="333333"/>
          <w:sz w:val="24"/>
          <w:szCs w:val="24"/>
        </w:rPr>
        <w:t>”</w:t>
      </w:r>
      <w:r w:rsidR="00ED7954" w:rsidRPr="00FE0CAD">
        <w:rPr>
          <w:rFonts w:ascii="Times New Roman" w:hAnsi="Times New Roman" w:cs="Times New Roman"/>
          <w:color w:val="333333"/>
          <w:sz w:val="24"/>
          <w:szCs w:val="24"/>
        </w:rPr>
        <w:t xml:space="preserve"> said Jeffrey D. Weedman, Chief Executive Officer and co-founder.  “We are very gratified with the interest we have received to </w:t>
      </w:r>
      <w:proofErr w:type="gramStart"/>
      <w:r w:rsidR="00ED7954" w:rsidRPr="00FE0CAD">
        <w:rPr>
          <w:rFonts w:ascii="Times New Roman" w:hAnsi="Times New Roman" w:cs="Times New Roman"/>
          <w:color w:val="333333"/>
          <w:sz w:val="24"/>
          <w:szCs w:val="24"/>
        </w:rPr>
        <w:t>date</w:t>
      </w:r>
      <w:r w:rsidR="00584404" w:rsidRPr="00FE0CAD">
        <w:rPr>
          <w:rFonts w:ascii="Times New Roman" w:hAnsi="Times New Roman" w:cs="Times New Roman"/>
          <w:color w:val="333333"/>
          <w:sz w:val="24"/>
          <w:szCs w:val="24"/>
        </w:rPr>
        <w:t>, and</w:t>
      </w:r>
      <w:proofErr w:type="gramEnd"/>
      <w:r w:rsidR="00584404" w:rsidRPr="00FE0CAD">
        <w:rPr>
          <w:rFonts w:ascii="Times New Roman" w:hAnsi="Times New Roman" w:cs="Times New Roman"/>
          <w:color w:val="333333"/>
          <w:sz w:val="24"/>
          <w:szCs w:val="24"/>
        </w:rPr>
        <w:t xml:space="preserve"> look forward to bringing more customers on board </w:t>
      </w:r>
      <w:r w:rsidR="00381DE8" w:rsidRPr="00FE0CAD">
        <w:rPr>
          <w:rFonts w:ascii="Times New Roman" w:hAnsi="Times New Roman" w:cs="Times New Roman"/>
          <w:color w:val="333333"/>
          <w:sz w:val="24"/>
          <w:szCs w:val="24"/>
        </w:rPr>
        <w:t>in the coming months</w:t>
      </w:r>
      <w:r w:rsidR="009D5837">
        <w:rPr>
          <w:rFonts w:ascii="Times New Roman" w:hAnsi="Times New Roman" w:cs="Times New Roman"/>
          <w:color w:val="333333"/>
          <w:sz w:val="24"/>
          <w:szCs w:val="24"/>
        </w:rPr>
        <w:t xml:space="preserve">, leveraging our </w:t>
      </w:r>
      <w:r w:rsidR="00960962">
        <w:rPr>
          <w:rFonts w:ascii="Times New Roman" w:hAnsi="Times New Roman" w:cs="Times New Roman"/>
          <w:color w:val="333333"/>
          <w:sz w:val="24"/>
          <w:szCs w:val="24"/>
        </w:rPr>
        <w:t xml:space="preserve">predictive </w:t>
      </w:r>
      <w:r w:rsidR="009D5837">
        <w:rPr>
          <w:rFonts w:ascii="Times New Roman" w:hAnsi="Times New Roman" w:cs="Times New Roman"/>
          <w:color w:val="333333"/>
          <w:sz w:val="24"/>
          <w:szCs w:val="24"/>
        </w:rPr>
        <w:t xml:space="preserve">large animal model to help them accelerate promising cancer </w:t>
      </w:r>
      <w:r w:rsidR="007A6833">
        <w:rPr>
          <w:rFonts w:ascii="Times New Roman" w:hAnsi="Times New Roman" w:cs="Times New Roman"/>
          <w:color w:val="333333"/>
          <w:sz w:val="24"/>
          <w:szCs w:val="24"/>
        </w:rPr>
        <w:t>research</w:t>
      </w:r>
      <w:r w:rsidR="00381DE8" w:rsidRPr="00FE0CAD">
        <w:rPr>
          <w:rFonts w:ascii="Times New Roman" w:hAnsi="Times New Roman" w:cs="Times New Roman"/>
          <w:color w:val="333333"/>
          <w:sz w:val="24"/>
          <w:szCs w:val="24"/>
        </w:rPr>
        <w:t>.”</w:t>
      </w:r>
      <w:r w:rsidR="007371E2" w:rsidRPr="00FE0CAD">
        <w:rPr>
          <w:rFonts w:ascii="Times New Roman" w:hAnsi="Times New Roman" w:cs="Times New Roman"/>
          <w:color w:val="333333"/>
          <w:sz w:val="24"/>
          <w:szCs w:val="24"/>
        </w:rPr>
        <w:t xml:space="preserve"> </w:t>
      </w:r>
      <w:r w:rsidR="00495BA9" w:rsidRPr="00FE0CAD">
        <w:rPr>
          <w:rFonts w:ascii="Times New Roman" w:hAnsi="Times New Roman" w:cs="Times New Roman"/>
          <w:color w:val="333333"/>
          <w:sz w:val="24"/>
          <w:szCs w:val="24"/>
        </w:rPr>
        <w:t xml:space="preserve"> </w:t>
      </w:r>
      <w:r w:rsidR="007371E2" w:rsidRPr="00FE0CAD">
        <w:rPr>
          <w:rFonts w:ascii="Times New Roman" w:hAnsi="Times New Roman" w:cs="Times New Roman"/>
          <w:color w:val="333333"/>
          <w:sz w:val="24"/>
          <w:szCs w:val="24"/>
        </w:rPr>
        <w:t xml:space="preserve"> </w:t>
      </w:r>
    </w:p>
    <w:p w14:paraId="2E6425B6" w14:textId="77777777" w:rsidR="00AE4EC6" w:rsidRDefault="00AE4EC6" w:rsidP="00635949">
      <w:pPr>
        <w:spacing w:after="0" w:line="240" w:lineRule="auto"/>
        <w:rPr>
          <w:rFonts w:ascii="Times New Roman" w:hAnsi="Times New Roman" w:cs="Times New Roman"/>
          <w:color w:val="141413"/>
          <w:sz w:val="24"/>
          <w:szCs w:val="24"/>
        </w:rPr>
      </w:pPr>
    </w:p>
    <w:p w14:paraId="381DA5C3" w14:textId="38E16FB0" w:rsidR="004770BC" w:rsidRPr="00FE0CAD" w:rsidRDefault="00B423E0" w:rsidP="00635949">
      <w:pPr>
        <w:spacing w:after="0" w:line="240" w:lineRule="auto"/>
        <w:rPr>
          <w:rFonts w:ascii="Times New Roman" w:hAnsi="Times New Roman" w:cs="Times New Roman"/>
          <w:color w:val="141413"/>
          <w:sz w:val="24"/>
          <w:szCs w:val="24"/>
        </w:rPr>
      </w:pPr>
      <w:r w:rsidRPr="00FE0CAD">
        <w:rPr>
          <w:rFonts w:ascii="Times New Roman" w:hAnsi="Times New Roman" w:cs="Times New Roman"/>
          <w:sz w:val="24"/>
          <w:szCs w:val="24"/>
        </w:rPr>
        <w:t>Sus Clinicals is headquartered in Cincinnati, Ohio</w:t>
      </w:r>
      <w:r>
        <w:rPr>
          <w:rFonts w:ascii="Times New Roman" w:hAnsi="Times New Roman" w:cs="Times New Roman"/>
          <w:sz w:val="24"/>
          <w:szCs w:val="24"/>
        </w:rPr>
        <w:t>, with scientific facilities in Chicago and Urbana, Illinois</w:t>
      </w:r>
      <w:r w:rsidRPr="00FE0CAD">
        <w:rPr>
          <w:rFonts w:ascii="Times New Roman" w:hAnsi="Times New Roman" w:cs="Times New Roman"/>
          <w:sz w:val="24"/>
          <w:szCs w:val="24"/>
        </w:rPr>
        <w:t>.</w:t>
      </w:r>
    </w:p>
    <w:p w14:paraId="646CF9A3" w14:textId="77777777" w:rsidR="00A26C3F" w:rsidRPr="00FE0CAD" w:rsidRDefault="004E71DF" w:rsidP="004E71DF">
      <w:pPr>
        <w:spacing w:after="0" w:line="240" w:lineRule="auto"/>
        <w:jc w:val="center"/>
        <w:rPr>
          <w:rFonts w:ascii="Times New Roman" w:hAnsi="Times New Roman" w:cs="Times New Roman"/>
          <w:color w:val="141413"/>
          <w:sz w:val="24"/>
          <w:szCs w:val="24"/>
        </w:rPr>
      </w:pPr>
      <w:r w:rsidRPr="00FE0CAD">
        <w:rPr>
          <w:rFonts w:ascii="Times New Roman" w:hAnsi="Times New Roman" w:cs="Times New Roman"/>
          <w:color w:val="141413"/>
          <w:sz w:val="24"/>
          <w:szCs w:val="24"/>
        </w:rPr>
        <w:t># # #</w:t>
      </w:r>
    </w:p>
    <w:p w14:paraId="43B1CD36" w14:textId="77777777" w:rsidR="002C751D" w:rsidRPr="00FE0CAD" w:rsidRDefault="002C751D" w:rsidP="00635949">
      <w:pPr>
        <w:spacing w:after="0" w:line="240" w:lineRule="auto"/>
        <w:rPr>
          <w:rFonts w:ascii="Times New Roman" w:hAnsi="Times New Roman" w:cs="Times New Roman"/>
          <w:color w:val="141413"/>
          <w:sz w:val="24"/>
          <w:szCs w:val="24"/>
        </w:rPr>
      </w:pPr>
    </w:p>
    <w:p w14:paraId="171A7925" w14:textId="77777777" w:rsidR="000A20AA" w:rsidRPr="00FE0CAD" w:rsidRDefault="000A20AA" w:rsidP="00635949">
      <w:pPr>
        <w:spacing w:after="0" w:line="240" w:lineRule="auto"/>
        <w:rPr>
          <w:rFonts w:ascii="Times New Roman" w:hAnsi="Times New Roman" w:cs="Times New Roman"/>
          <w:color w:val="141413"/>
          <w:sz w:val="24"/>
          <w:szCs w:val="24"/>
        </w:rPr>
      </w:pPr>
    </w:p>
    <w:p w14:paraId="105DD5F4" w14:textId="77777777" w:rsidR="001C4B59" w:rsidRPr="00FE0CAD" w:rsidRDefault="001C4B59" w:rsidP="0063286B">
      <w:pPr>
        <w:spacing w:after="0" w:line="240" w:lineRule="auto"/>
        <w:rPr>
          <w:rFonts w:ascii="Times New Roman" w:hAnsi="Times New Roman" w:cs="Times New Roman"/>
          <w:sz w:val="24"/>
          <w:szCs w:val="24"/>
        </w:rPr>
      </w:pPr>
    </w:p>
    <w:p w14:paraId="7AE5BD3D" w14:textId="77777777" w:rsidR="00A50B05" w:rsidRPr="00FE0CAD" w:rsidRDefault="00A50B05" w:rsidP="00635949">
      <w:pPr>
        <w:spacing w:after="0" w:line="240" w:lineRule="auto"/>
        <w:rPr>
          <w:rFonts w:ascii="Times New Roman" w:hAnsi="Times New Roman" w:cs="Times New Roman"/>
          <w:sz w:val="24"/>
          <w:szCs w:val="24"/>
        </w:rPr>
      </w:pPr>
    </w:p>
    <w:p w14:paraId="5A99D7ED" w14:textId="77777777" w:rsidR="00A50B05" w:rsidRPr="00FE0CAD" w:rsidRDefault="00A50B05" w:rsidP="00635949">
      <w:pPr>
        <w:spacing w:after="0" w:line="240" w:lineRule="auto"/>
        <w:rPr>
          <w:rFonts w:ascii="Times New Roman" w:hAnsi="Times New Roman" w:cs="Times New Roman"/>
          <w:sz w:val="24"/>
          <w:szCs w:val="24"/>
        </w:rPr>
      </w:pPr>
    </w:p>
    <w:p w14:paraId="431839E9" w14:textId="77777777" w:rsidR="00E03BD7" w:rsidRDefault="00E03BD7" w:rsidP="00635949">
      <w:pPr>
        <w:spacing w:after="0" w:line="240" w:lineRule="auto"/>
        <w:rPr>
          <w:rFonts w:ascii="Times New Roman" w:hAnsi="Times New Roman" w:cs="Times New Roman"/>
          <w:sz w:val="24"/>
          <w:szCs w:val="24"/>
        </w:rPr>
      </w:pPr>
    </w:p>
    <w:p w14:paraId="13727C1C" w14:textId="77777777" w:rsidR="00E03BD7" w:rsidRDefault="00E03BD7" w:rsidP="00635949">
      <w:pPr>
        <w:spacing w:after="0" w:line="240" w:lineRule="auto"/>
        <w:rPr>
          <w:rFonts w:ascii="Times New Roman" w:hAnsi="Times New Roman" w:cs="Times New Roman"/>
          <w:sz w:val="24"/>
          <w:szCs w:val="24"/>
        </w:rPr>
      </w:pPr>
    </w:p>
    <w:p w14:paraId="2A0FF732" w14:textId="77777777" w:rsidR="00E03BD7" w:rsidRDefault="00E03BD7" w:rsidP="00635949">
      <w:pPr>
        <w:spacing w:after="0" w:line="240" w:lineRule="auto"/>
        <w:rPr>
          <w:rFonts w:ascii="Times New Roman" w:hAnsi="Times New Roman" w:cs="Times New Roman"/>
          <w:sz w:val="24"/>
          <w:szCs w:val="24"/>
        </w:rPr>
      </w:pPr>
    </w:p>
    <w:p w14:paraId="418AF568" w14:textId="77777777" w:rsidR="00E03BD7" w:rsidRDefault="00E03BD7" w:rsidP="00635949">
      <w:pPr>
        <w:spacing w:after="0" w:line="240" w:lineRule="auto"/>
        <w:rPr>
          <w:rFonts w:ascii="Times New Roman" w:hAnsi="Times New Roman" w:cs="Times New Roman"/>
          <w:sz w:val="24"/>
          <w:szCs w:val="24"/>
        </w:rPr>
      </w:pPr>
      <w:r w:rsidRPr="004B7DA8">
        <w:rPr>
          <w:rFonts w:ascii="Times New Roman" w:hAnsi="Times New Roman" w:cs="Times New Roman"/>
          <w:sz w:val="24"/>
          <w:szCs w:val="24"/>
          <w:u w:val="single"/>
        </w:rPr>
        <w:t>Sus Clinicals, Inc</w:t>
      </w:r>
      <w:r>
        <w:rPr>
          <w:rFonts w:ascii="Times New Roman" w:hAnsi="Times New Roman" w:cs="Times New Roman"/>
          <w:sz w:val="24"/>
          <w:szCs w:val="24"/>
        </w:rPr>
        <w:t>.</w:t>
      </w:r>
    </w:p>
    <w:p w14:paraId="0AF5721F" w14:textId="77777777" w:rsidR="00E03BD7" w:rsidRDefault="00E03BD7" w:rsidP="00635949">
      <w:pPr>
        <w:spacing w:after="0" w:line="240" w:lineRule="auto"/>
        <w:rPr>
          <w:rFonts w:ascii="Times New Roman" w:hAnsi="Times New Roman" w:cs="Times New Roman"/>
          <w:sz w:val="24"/>
          <w:szCs w:val="24"/>
        </w:rPr>
      </w:pPr>
      <w:r>
        <w:rPr>
          <w:rFonts w:ascii="Times New Roman" w:hAnsi="Times New Roman" w:cs="Times New Roman"/>
          <w:sz w:val="24"/>
          <w:szCs w:val="24"/>
        </w:rPr>
        <w:t>Stephen J. Baggott</w:t>
      </w:r>
    </w:p>
    <w:p w14:paraId="0527D2DA" w14:textId="77777777" w:rsidR="00E03BD7" w:rsidRDefault="00E03BD7" w:rsidP="00635949">
      <w:pPr>
        <w:spacing w:after="0" w:line="240" w:lineRule="auto"/>
        <w:rPr>
          <w:rFonts w:ascii="Times New Roman" w:hAnsi="Times New Roman" w:cs="Times New Roman"/>
          <w:sz w:val="24"/>
          <w:szCs w:val="24"/>
        </w:rPr>
      </w:pPr>
      <w:r>
        <w:rPr>
          <w:rFonts w:ascii="Times New Roman" w:hAnsi="Times New Roman" w:cs="Times New Roman"/>
          <w:sz w:val="24"/>
          <w:szCs w:val="24"/>
        </w:rPr>
        <w:t>Chief Operating Officer</w:t>
      </w:r>
    </w:p>
    <w:p w14:paraId="63D0A286" w14:textId="77777777" w:rsidR="000C61B1" w:rsidRDefault="00E03BD7" w:rsidP="00635949">
      <w:pPr>
        <w:spacing w:after="0" w:line="240" w:lineRule="auto"/>
        <w:rPr>
          <w:rFonts w:ascii="Times New Roman" w:hAnsi="Times New Roman" w:cs="Times New Roman"/>
          <w:sz w:val="24"/>
          <w:szCs w:val="24"/>
        </w:rPr>
      </w:pPr>
      <w:hyperlink r:id="rId7" w:history="1">
        <w:r w:rsidRPr="00040234">
          <w:rPr>
            <w:rStyle w:val="Hyperlink"/>
            <w:rFonts w:ascii="Times New Roman" w:hAnsi="Times New Roman" w:cs="Times New Roman"/>
            <w:sz w:val="24"/>
            <w:szCs w:val="24"/>
          </w:rPr>
          <w:t>steve@susclinicals.com</w:t>
        </w:r>
      </w:hyperlink>
    </w:p>
    <w:p w14:paraId="55F7EAC3" w14:textId="77777777" w:rsidR="00E03BD7" w:rsidRDefault="00E03BD7" w:rsidP="00635949">
      <w:pPr>
        <w:spacing w:after="0" w:line="240" w:lineRule="auto"/>
        <w:rPr>
          <w:rFonts w:ascii="Times New Roman" w:hAnsi="Times New Roman" w:cs="Times New Roman"/>
          <w:sz w:val="24"/>
          <w:szCs w:val="24"/>
        </w:rPr>
      </w:pPr>
      <w:r>
        <w:rPr>
          <w:rFonts w:ascii="Times New Roman" w:hAnsi="Times New Roman" w:cs="Times New Roman"/>
          <w:sz w:val="24"/>
          <w:szCs w:val="24"/>
        </w:rPr>
        <w:t>513-300-1927</w:t>
      </w:r>
    </w:p>
    <w:p w14:paraId="22F60CE3" w14:textId="77777777" w:rsidR="000C61B1" w:rsidRDefault="000C61B1" w:rsidP="00635949">
      <w:pPr>
        <w:spacing w:after="0" w:line="240" w:lineRule="auto"/>
        <w:rPr>
          <w:rFonts w:ascii="Times New Roman" w:hAnsi="Times New Roman" w:cs="Times New Roman"/>
          <w:sz w:val="24"/>
          <w:szCs w:val="24"/>
        </w:rPr>
      </w:pPr>
      <w:hyperlink r:id="rId8" w:history="1">
        <w:r w:rsidRPr="00040234">
          <w:rPr>
            <w:rStyle w:val="Hyperlink"/>
            <w:rFonts w:ascii="Times New Roman" w:hAnsi="Times New Roman" w:cs="Times New Roman"/>
            <w:sz w:val="24"/>
            <w:szCs w:val="24"/>
          </w:rPr>
          <w:t>www.susclinicals.com</w:t>
        </w:r>
      </w:hyperlink>
    </w:p>
    <w:p w14:paraId="54593655" w14:textId="77777777" w:rsidR="000C61B1" w:rsidRPr="001C4F6C" w:rsidRDefault="000C61B1" w:rsidP="00635949">
      <w:pPr>
        <w:spacing w:after="0" w:line="240" w:lineRule="auto"/>
        <w:rPr>
          <w:rFonts w:ascii="Times New Roman" w:hAnsi="Times New Roman" w:cs="Times New Roman"/>
          <w:sz w:val="24"/>
          <w:szCs w:val="24"/>
        </w:rPr>
      </w:pPr>
    </w:p>
    <w:sectPr w:rsidR="000C61B1" w:rsidRPr="001C4F6C" w:rsidSect="00A0392E">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25D88"/>
    <w:multiLevelType w:val="hybridMultilevel"/>
    <w:tmpl w:val="DBDC3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492A9C"/>
    <w:multiLevelType w:val="hybridMultilevel"/>
    <w:tmpl w:val="BE08C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140480">
    <w:abstractNumId w:val="0"/>
  </w:num>
  <w:num w:numId="2" w16cid:durableId="638849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C9F"/>
    <w:rsid w:val="000210BB"/>
    <w:rsid w:val="00021507"/>
    <w:rsid w:val="0003393F"/>
    <w:rsid w:val="00042119"/>
    <w:rsid w:val="000538BA"/>
    <w:rsid w:val="00060808"/>
    <w:rsid w:val="000A20AA"/>
    <w:rsid w:val="000B5BD6"/>
    <w:rsid w:val="000C46A3"/>
    <w:rsid w:val="000C61B1"/>
    <w:rsid w:val="000D6370"/>
    <w:rsid w:val="000E2732"/>
    <w:rsid w:val="0010208B"/>
    <w:rsid w:val="001030DE"/>
    <w:rsid w:val="00111015"/>
    <w:rsid w:val="001172EE"/>
    <w:rsid w:val="001275E7"/>
    <w:rsid w:val="0013258C"/>
    <w:rsid w:val="001505EE"/>
    <w:rsid w:val="001508DD"/>
    <w:rsid w:val="00176796"/>
    <w:rsid w:val="0018587E"/>
    <w:rsid w:val="001936D3"/>
    <w:rsid w:val="001A0A56"/>
    <w:rsid w:val="001B0FE1"/>
    <w:rsid w:val="001B2E36"/>
    <w:rsid w:val="001C4B59"/>
    <w:rsid w:val="001C4F6C"/>
    <w:rsid w:val="001F5999"/>
    <w:rsid w:val="00215E3A"/>
    <w:rsid w:val="0024497F"/>
    <w:rsid w:val="00251511"/>
    <w:rsid w:val="00254583"/>
    <w:rsid w:val="0026673E"/>
    <w:rsid w:val="002822C9"/>
    <w:rsid w:val="00283CC3"/>
    <w:rsid w:val="00286AB2"/>
    <w:rsid w:val="00287A2A"/>
    <w:rsid w:val="002C751D"/>
    <w:rsid w:val="002D2C19"/>
    <w:rsid w:val="002F2178"/>
    <w:rsid w:val="002F4390"/>
    <w:rsid w:val="003305D5"/>
    <w:rsid w:val="00336F1A"/>
    <w:rsid w:val="00345256"/>
    <w:rsid w:val="0035176D"/>
    <w:rsid w:val="0036252D"/>
    <w:rsid w:val="003754A0"/>
    <w:rsid w:val="00381DE8"/>
    <w:rsid w:val="00384B16"/>
    <w:rsid w:val="00385A65"/>
    <w:rsid w:val="00395E18"/>
    <w:rsid w:val="003972E3"/>
    <w:rsid w:val="003A30D9"/>
    <w:rsid w:val="003B05A6"/>
    <w:rsid w:val="003B0DB0"/>
    <w:rsid w:val="003D2D71"/>
    <w:rsid w:val="003F1D92"/>
    <w:rsid w:val="003F1EDD"/>
    <w:rsid w:val="003F6D64"/>
    <w:rsid w:val="00447587"/>
    <w:rsid w:val="00460B00"/>
    <w:rsid w:val="00470EF8"/>
    <w:rsid w:val="004770BC"/>
    <w:rsid w:val="00495BA9"/>
    <w:rsid w:val="004B454D"/>
    <w:rsid w:val="004B7C9F"/>
    <w:rsid w:val="004B7DA8"/>
    <w:rsid w:val="004C1821"/>
    <w:rsid w:val="004C5425"/>
    <w:rsid w:val="004D0B80"/>
    <w:rsid w:val="004D7BBE"/>
    <w:rsid w:val="004E2012"/>
    <w:rsid w:val="004E28A7"/>
    <w:rsid w:val="004E6DAF"/>
    <w:rsid w:val="004E71DF"/>
    <w:rsid w:val="004F1FA6"/>
    <w:rsid w:val="00507A87"/>
    <w:rsid w:val="00520E8F"/>
    <w:rsid w:val="00524FA9"/>
    <w:rsid w:val="00580777"/>
    <w:rsid w:val="00582232"/>
    <w:rsid w:val="00584404"/>
    <w:rsid w:val="00591D89"/>
    <w:rsid w:val="005A0283"/>
    <w:rsid w:val="005B3BDB"/>
    <w:rsid w:val="005B498F"/>
    <w:rsid w:val="005D1FC2"/>
    <w:rsid w:val="005D580E"/>
    <w:rsid w:val="005D7503"/>
    <w:rsid w:val="005E4663"/>
    <w:rsid w:val="005E7074"/>
    <w:rsid w:val="00616F13"/>
    <w:rsid w:val="00627AFF"/>
    <w:rsid w:val="0063286B"/>
    <w:rsid w:val="00635949"/>
    <w:rsid w:val="00640DEE"/>
    <w:rsid w:val="006435A1"/>
    <w:rsid w:val="0067786A"/>
    <w:rsid w:val="00680544"/>
    <w:rsid w:val="0069203E"/>
    <w:rsid w:val="006945D5"/>
    <w:rsid w:val="006B77D2"/>
    <w:rsid w:val="006D15D9"/>
    <w:rsid w:val="006F49D2"/>
    <w:rsid w:val="0072026F"/>
    <w:rsid w:val="007371E2"/>
    <w:rsid w:val="0075431F"/>
    <w:rsid w:val="007672F6"/>
    <w:rsid w:val="00772712"/>
    <w:rsid w:val="0077322D"/>
    <w:rsid w:val="00775781"/>
    <w:rsid w:val="00777D9C"/>
    <w:rsid w:val="0079397E"/>
    <w:rsid w:val="00795317"/>
    <w:rsid w:val="007A322B"/>
    <w:rsid w:val="007A37AB"/>
    <w:rsid w:val="007A3D21"/>
    <w:rsid w:val="007A6833"/>
    <w:rsid w:val="007E7A98"/>
    <w:rsid w:val="00811912"/>
    <w:rsid w:val="008132B1"/>
    <w:rsid w:val="0084032C"/>
    <w:rsid w:val="008479F4"/>
    <w:rsid w:val="00854149"/>
    <w:rsid w:val="00865EF6"/>
    <w:rsid w:val="0089378F"/>
    <w:rsid w:val="008A594F"/>
    <w:rsid w:val="008B39E9"/>
    <w:rsid w:val="008B6914"/>
    <w:rsid w:val="008C6AC3"/>
    <w:rsid w:val="008C788B"/>
    <w:rsid w:val="008E7B27"/>
    <w:rsid w:val="008F4BFF"/>
    <w:rsid w:val="008F73EA"/>
    <w:rsid w:val="009121C3"/>
    <w:rsid w:val="0091400F"/>
    <w:rsid w:val="00951594"/>
    <w:rsid w:val="00960962"/>
    <w:rsid w:val="009857BF"/>
    <w:rsid w:val="00987482"/>
    <w:rsid w:val="009A1CFB"/>
    <w:rsid w:val="009C351B"/>
    <w:rsid w:val="009D5837"/>
    <w:rsid w:val="009E193B"/>
    <w:rsid w:val="009F5906"/>
    <w:rsid w:val="00A0392E"/>
    <w:rsid w:val="00A2451A"/>
    <w:rsid w:val="00A261AC"/>
    <w:rsid w:val="00A26C3F"/>
    <w:rsid w:val="00A42C12"/>
    <w:rsid w:val="00A46C8E"/>
    <w:rsid w:val="00A50B05"/>
    <w:rsid w:val="00A52997"/>
    <w:rsid w:val="00A62512"/>
    <w:rsid w:val="00A72434"/>
    <w:rsid w:val="00A74508"/>
    <w:rsid w:val="00A81002"/>
    <w:rsid w:val="00A876D1"/>
    <w:rsid w:val="00A95CA7"/>
    <w:rsid w:val="00AC155A"/>
    <w:rsid w:val="00AD1AC7"/>
    <w:rsid w:val="00AD3FD4"/>
    <w:rsid w:val="00AD69F0"/>
    <w:rsid w:val="00AE4EC6"/>
    <w:rsid w:val="00AE6D83"/>
    <w:rsid w:val="00AF05EF"/>
    <w:rsid w:val="00B218A8"/>
    <w:rsid w:val="00B30608"/>
    <w:rsid w:val="00B423E0"/>
    <w:rsid w:val="00B62A3A"/>
    <w:rsid w:val="00B6736D"/>
    <w:rsid w:val="00B70815"/>
    <w:rsid w:val="00B857F9"/>
    <w:rsid w:val="00B86D0E"/>
    <w:rsid w:val="00B947DF"/>
    <w:rsid w:val="00BF2DD1"/>
    <w:rsid w:val="00C02DF6"/>
    <w:rsid w:val="00C32C82"/>
    <w:rsid w:val="00C5390B"/>
    <w:rsid w:val="00C56BE5"/>
    <w:rsid w:val="00C665D9"/>
    <w:rsid w:val="00C96FBF"/>
    <w:rsid w:val="00CC049C"/>
    <w:rsid w:val="00CC4077"/>
    <w:rsid w:val="00CC755E"/>
    <w:rsid w:val="00CE12B7"/>
    <w:rsid w:val="00CF31E8"/>
    <w:rsid w:val="00D139AF"/>
    <w:rsid w:val="00D20C4A"/>
    <w:rsid w:val="00D27A0A"/>
    <w:rsid w:val="00D31671"/>
    <w:rsid w:val="00D5646A"/>
    <w:rsid w:val="00D60CFC"/>
    <w:rsid w:val="00D767E1"/>
    <w:rsid w:val="00D843AF"/>
    <w:rsid w:val="00DC2D39"/>
    <w:rsid w:val="00DC340D"/>
    <w:rsid w:val="00DC3AE6"/>
    <w:rsid w:val="00DC7027"/>
    <w:rsid w:val="00DF4969"/>
    <w:rsid w:val="00DF7070"/>
    <w:rsid w:val="00E03BD7"/>
    <w:rsid w:val="00E35286"/>
    <w:rsid w:val="00E40E2A"/>
    <w:rsid w:val="00E97C73"/>
    <w:rsid w:val="00EB1CF0"/>
    <w:rsid w:val="00EB30E7"/>
    <w:rsid w:val="00EB5611"/>
    <w:rsid w:val="00EB7D1F"/>
    <w:rsid w:val="00ED2F08"/>
    <w:rsid w:val="00ED7954"/>
    <w:rsid w:val="00EE318F"/>
    <w:rsid w:val="00EF3364"/>
    <w:rsid w:val="00EF4220"/>
    <w:rsid w:val="00F603DC"/>
    <w:rsid w:val="00F97672"/>
    <w:rsid w:val="00FC6052"/>
    <w:rsid w:val="00FD0056"/>
    <w:rsid w:val="00FD7CF7"/>
    <w:rsid w:val="00FE0CAD"/>
    <w:rsid w:val="00FE3235"/>
    <w:rsid w:val="00FF1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05D2C"/>
  <w15:chartTrackingRefBased/>
  <w15:docId w15:val="{C53D3E70-D5BB-4277-A6E7-C28EFD373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BD7"/>
    <w:rPr>
      <w:color w:val="0563C1" w:themeColor="hyperlink"/>
      <w:u w:val="single"/>
    </w:rPr>
  </w:style>
  <w:style w:type="character" w:customStyle="1" w:styleId="UnresolvedMention1">
    <w:name w:val="Unresolved Mention1"/>
    <w:basedOn w:val="DefaultParagraphFont"/>
    <w:uiPriority w:val="99"/>
    <w:semiHidden/>
    <w:unhideWhenUsed/>
    <w:rsid w:val="00E03BD7"/>
    <w:rPr>
      <w:color w:val="605E5C"/>
      <w:shd w:val="clear" w:color="auto" w:fill="E1DFDD"/>
    </w:rPr>
  </w:style>
  <w:style w:type="paragraph" w:styleId="ListParagraph">
    <w:name w:val="List Paragraph"/>
    <w:basedOn w:val="Normal"/>
    <w:uiPriority w:val="34"/>
    <w:qFormat/>
    <w:rsid w:val="00B218A8"/>
    <w:pPr>
      <w:ind w:left="720"/>
      <w:contextualSpacing/>
    </w:pPr>
  </w:style>
  <w:style w:type="paragraph" w:styleId="BalloonText">
    <w:name w:val="Balloon Text"/>
    <w:basedOn w:val="Normal"/>
    <w:link w:val="BalloonTextChar"/>
    <w:uiPriority w:val="99"/>
    <w:semiHidden/>
    <w:unhideWhenUsed/>
    <w:rsid w:val="00A95CA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95CA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A95CA7"/>
    <w:rPr>
      <w:sz w:val="16"/>
      <w:szCs w:val="16"/>
    </w:rPr>
  </w:style>
  <w:style w:type="paragraph" w:styleId="CommentText">
    <w:name w:val="annotation text"/>
    <w:basedOn w:val="Normal"/>
    <w:link w:val="CommentTextChar"/>
    <w:uiPriority w:val="99"/>
    <w:semiHidden/>
    <w:unhideWhenUsed/>
    <w:rsid w:val="00A95CA7"/>
    <w:pPr>
      <w:spacing w:line="240" w:lineRule="auto"/>
    </w:pPr>
    <w:rPr>
      <w:sz w:val="20"/>
      <w:szCs w:val="20"/>
    </w:rPr>
  </w:style>
  <w:style w:type="character" w:customStyle="1" w:styleId="CommentTextChar">
    <w:name w:val="Comment Text Char"/>
    <w:basedOn w:val="DefaultParagraphFont"/>
    <w:link w:val="CommentText"/>
    <w:uiPriority w:val="99"/>
    <w:semiHidden/>
    <w:rsid w:val="00A95CA7"/>
    <w:rPr>
      <w:sz w:val="20"/>
      <w:szCs w:val="20"/>
    </w:rPr>
  </w:style>
  <w:style w:type="paragraph" w:styleId="CommentSubject">
    <w:name w:val="annotation subject"/>
    <w:basedOn w:val="CommentText"/>
    <w:next w:val="CommentText"/>
    <w:link w:val="CommentSubjectChar"/>
    <w:uiPriority w:val="99"/>
    <w:semiHidden/>
    <w:unhideWhenUsed/>
    <w:rsid w:val="00A95CA7"/>
    <w:rPr>
      <w:b/>
      <w:bCs/>
    </w:rPr>
  </w:style>
  <w:style w:type="character" w:customStyle="1" w:styleId="CommentSubjectChar">
    <w:name w:val="Comment Subject Char"/>
    <w:basedOn w:val="CommentTextChar"/>
    <w:link w:val="CommentSubject"/>
    <w:uiPriority w:val="99"/>
    <w:semiHidden/>
    <w:rsid w:val="00A95CA7"/>
    <w:rPr>
      <w:b/>
      <w:bCs/>
      <w:sz w:val="20"/>
      <w:szCs w:val="20"/>
    </w:rPr>
  </w:style>
  <w:style w:type="paragraph" w:styleId="NormalWeb">
    <w:name w:val="Normal (Web)"/>
    <w:basedOn w:val="Normal"/>
    <w:uiPriority w:val="99"/>
    <w:semiHidden/>
    <w:unhideWhenUsed/>
    <w:rsid w:val="00B3060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517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969043">
      <w:bodyDiv w:val="1"/>
      <w:marLeft w:val="0"/>
      <w:marRight w:val="0"/>
      <w:marTop w:val="0"/>
      <w:marBottom w:val="0"/>
      <w:divBdr>
        <w:top w:val="none" w:sz="0" w:space="0" w:color="auto"/>
        <w:left w:val="none" w:sz="0" w:space="0" w:color="auto"/>
        <w:bottom w:val="none" w:sz="0" w:space="0" w:color="auto"/>
        <w:right w:val="none" w:sz="0" w:space="0" w:color="auto"/>
      </w:divBdr>
    </w:div>
    <w:div w:id="127416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sclinicals.com" TargetMode="External"/><Relationship Id="rId3" Type="http://schemas.openxmlformats.org/officeDocument/2006/relationships/styles" Target="styles.xml"/><Relationship Id="rId7" Type="http://schemas.openxmlformats.org/officeDocument/2006/relationships/hyperlink" Target="mailto:steve@susclinical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E1373-E8CA-458F-8F20-292D993A7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Baggott</dc:creator>
  <cp:keywords/>
  <dc:description/>
  <cp:lastModifiedBy>Steve Baggott</cp:lastModifiedBy>
  <cp:revision>4</cp:revision>
  <dcterms:created xsi:type="dcterms:W3CDTF">2026-09-20T14:25:00Z</dcterms:created>
  <dcterms:modified xsi:type="dcterms:W3CDTF">2026-09-20T14:26:00Z</dcterms:modified>
</cp:coreProperties>
</file>